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75D" w:rsidRDefault="0089275D" w:rsidP="0090669B">
      <w:pPr>
        <w:widowControl/>
        <w:snapToGrid/>
        <w:spacing w:before="100" w:beforeAutospacing="1" w:after="100" w:afterAutospacing="1" w:line="600" w:lineRule="exact"/>
        <w:ind w:firstLineChars="200" w:firstLine="640"/>
        <w:jc w:val="left"/>
        <w:rPr>
          <w:rFonts w:ascii="仿宋" w:eastAsia="仿宋" w:hAnsi="仿宋" w:cs="宋体"/>
          <w:kern w:val="0"/>
          <w:sz w:val="32"/>
          <w:szCs w:val="32"/>
        </w:rPr>
      </w:pPr>
    </w:p>
    <w:p w:rsidR="0089275D" w:rsidRPr="003016C4" w:rsidRDefault="003016C4" w:rsidP="003016C4">
      <w:pPr>
        <w:widowControl/>
        <w:snapToGrid/>
        <w:spacing w:before="100" w:beforeAutospacing="1" w:after="100" w:afterAutospacing="1" w:line="600" w:lineRule="exact"/>
        <w:ind w:firstLineChars="650" w:firstLine="2860"/>
        <w:rPr>
          <w:rFonts w:ascii="方正小标宋_GBK" w:eastAsia="方正小标宋_GBK" w:hAnsi="仿宋" w:cs="宋体" w:hint="eastAsia"/>
          <w:kern w:val="0"/>
          <w:sz w:val="44"/>
          <w:szCs w:val="44"/>
        </w:rPr>
      </w:pPr>
      <w:bookmarkStart w:id="0" w:name="_GoBack"/>
      <w:bookmarkEnd w:id="0"/>
      <w:r w:rsidRPr="003016C4">
        <w:rPr>
          <w:rFonts w:ascii="方正小标宋_GBK" w:eastAsia="方正小标宋_GBK" w:hAnsi="仿宋" w:cs="宋体" w:hint="eastAsia"/>
          <w:kern w:val="0"/>
          <w:sz w:val="44"/>
          <w:szCs w:val="44"/>
        </w:rPr>
        <w:t>个人事迹</w:t>
      </w:r>
    </w:p>
    <w:p w:rsidR="00331906" w:rsidRPr="0090669B" w:rsidRDefault="00331906" w:rsidP="0090669B">
      <w:pPr>
        <w:widowControl/>
        <w:snapToGrid/>
        <w:spacing w:before="100" w:beforeAutospacing="1" w:after="100" w:afterAutospacing="1" w:line="600" w:lineRule="exact"/>
        <w:ind w:firstLineChars="200" w:firstLine="640"/>
        <w:jc w:val="left"/>
        <w:rPr>
          <w:rFonts w:ascii="仿宋" w:eastAsia="仿宋" w:hAnsi="仿宋" w:cs="宋体"/>
          <w:kern w:val="0"/>
          <w:sz w:val="32"/>
          <w:szCs w:val="32"/>
        </w:rPr>
      </w:pPr>
      <w:r w:rsidRPr="0090669B">
        <w:rPr>
          <w:rFonts w:ascii="仿宋" w:eastAsia="仿宋" w:hAnsi="仿宋" w:cs="宋体" w:hint="eastAsia"/>
          <w:kern w:val="0"/>
          <w:sz w:val="32"/>
          <w:szCs w:val="32"/>
        </w:rPr>
        <w:t>孙思宇同学</w:t>
      </w:r>
      <w:r w:rsidR="00285FA0" w:rsidRPr="0090669B">
        <w:rPr>
          <w:rFonts w:ascii="仿宋" w:eastAsia="仿宋" w:hAnsi="仿宋" w:cs="宋体" w:hint="eastAsia"/>
          <w:kern w:val="0"/>
          <w:sz w:val="32"/>
          <w:szCs w:val="32"/>
        </w:rPr>
        <w:t>在化学化工学院石玉军教授和姚勇教授课题组</w:t>
      </w:r>
      <w:r w:rsidR="005C17DD" w:rsidRPr="0090669B">
        <w:rPr>
          <w:rFonts w:ascii="仿宋" w:eastAsia="仿宋" w:hAnsi="仿宋" w:cs="宋体" w:hint="eastAsia"/>
          <w:kern w:val="0"/>
          <w:sz w:val="32"/>
          <w:szCs w:val="32"/>
        </w:rPr>
        <w:t>愉快</w:t>
      </w:r>
      <w:r w:rsidR="00285FA0" w:rsidRPr="0090669B">
        <w:rPr>
          <w:rFonts w:ascii="仿宋" w:eastAsia="仿宋" w:hAnsi="仿宋" w:cs="宋体" w:hint="eastAsia"/>
          <w:kern w:val="0"/>
          <w:sz w:val="32"/>
          <w:szCs w:val="32"/>
        </w:rPr>
        <w:t>渡过两年研究生生涯。在学校、学院和导师的精心培养下，该同学</w:t>
      </w:r>
      <w:r w:rsidRPr="0090669B">
        <w:rPr>
          <w:rFonts w:ascii="仿宋" w:eastAsia="仿宋" w:hAnsi="仿宋" w:cs="宋体" w:hint="eastAsia"/>
          <w:kern w:val="0"/>
          <w:sz w:val="32"/>
          <w:szCs w:val="32"/>
        </w:rPr>
        <w:t>无论是在政治思想上还是在学习、</w:t>
      </w:r>
      <w:r w:rsidR="00285FA0" w:rsidRPr="0090669B">
        <w:rPr>
          <w:rFonts w:ascii="仿宋" w:eastAsia="仿宋" w:hAnsi="仿宋" w:cs="宋体" w:hint="eastAsia"/>
          <w:kern w:val="0"/>
          <w:sz w:val="32"/>
          <w:szCs w:val="32"/>
        </w:rPr>
        <w:t>科学研究</w:t>
      </w:r>
      <w:r w:rsidRPr="0090669B">
        <w:rPr>
          <w:rFonts w:ascii="仿宋" w:eastAsia="仿宋" w:hAnsi="仿宋" w:cs="宋体" w:hint="eastAsia"/>
          <w:kern w:val="0"/>
          <w:sz w:val="32"/>
          <w:szCs w:val="32"/>
        </w:rPr>
        <w:t>和</w:t>
      </w:r>
      <w:r w:rsidR="00285FA0" w:rsidRPr="0090669B">
        <w:rPr>
          <w:rFonts w:ascii="仿宋" w:eastAsia="仿宋" w:hAnsi="仿宋" w:cs="宋体" w:hint="eastAsia"/>
          <w:kern w:val="0"/>
          <w:sz w:val="32"/>
          <w:szCs w:val="32"/>
        </w:rPr>
        <w:t>生活</w:t>
      </w:r>
      <w:r w:rsidRPr="0090669B">
        <w:rPr>
          <w:rFonts w:ascii="仿宋" w:eastAsia="仿宋" w:hAnsi="仿宋" w:cs="宋体" w:hint="eastAsia"/>
          <w:kern w:val="0"/>
          <w:sz w:val="32"/>
          <w:szCs w:val="32"/>
        </w:rPr>
        <w:t>上都获得较好的锻炼和培养，取得喜人的成绩</w:t>
      </w:r>
      <w:r w:rsidR="00285FA0" w:rsidRPr="0090669B">
        <w:rPr>
          <w:rFonts w:ascii="仿宋" w:eastAsia="仿宋" w:hAnsi="仿宋" w:cs="宋体" w:hint="eastAsia"/>
          <w:kern w:val="0"/>
          <w:sz w:val="32"/>
          <w:szCs w:val="32"/>
        </w:rPr>
        <w:t>。</w:t>
      </w:r>
    </w:p>
    <w:p w:rsidR="00331906" w:rsidRPr="0090669B" w:rsidRDefault="00331906" w:rsidP="0090669B">
      <w:pPr>
        <w:widowControl/>
        <w:snapToGrid/>
        <w:spacing w:before="100" w:beforeAutospacing="1" w:after="100" w:afterAutospacing="1" w:line="600" w:lineRule="exact"/>
        <w:ind w:firstLineChars="200" w:firstLine="643"/>
        <w:jc w:val="left"/>
        <w:rPr>
          <w:rFonts w:ascii="楷体" w:hAnsi="楷体" w:cs="宋体"/>
          <w:b/>
          <w:kern w:val="0"/>
          <w:sz w:val="32"/>
          <w:szCs w:val="32"/>
        </w:rPr>
      </w:pPr>
      <w:r w:rsidRPr="0090669B">
        <w:rPr>
          <w:rFonts w:ascii="楷体" w:hAnsi="楷体" w:cs="宋体" w:hint="eastAsia"/>
          <w:b/>
          <w:kern w:val="0"/>
          <w:sz w:val="32"/>
          <w:szCs w:val="32"/>
        </w:rPr>
        <w:t>一、在政治思想方面</w:t>
      </w:r>
    </w:p>
    <w:p w:rsidR="00331906" w:rsidRPr="0090669B" w:rsidRDefault="00E05204" w:rsidP="0090669B">
      <w:pPr>
        <w:widowControl/>
        <w:snapToGrid/>
        <w:spacing w:before="100" w:beforeAutospacing="1" w:after="100" w:afterAutospacing="1" w:line="60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该</w:t>
      </w:r>
      <w:r w:rsidR="00331906" w:rsidRPr="0090669B">
        <w:rPr>
          <w:rFonts w:ascii="仿宋" w:eastAsia="仿宋" w:hAnsi="仿宋" w:cs="宋体" w:hint="eastAsia"/>
          <w:kern w:val="0"/>
          <w:sz w:val="32"/>
          <w:szCs w:val="32"/>
        </w:rPr>
        <w:t>同学</w:t>
      </w:r>
      <w:r>
        <w:rPr>
          <w:rFonts w:ascii="仿宋" w:eastAsia="仿宋" w:hAnsi="仿宋" w:cs="宋体" w:hint="eastAsia"/>
          <w:kern w:val="0"/>
          <w:sz w:val="32"/>
          <w:szCs w:val="32"/>
        </w:rPr>
        <w:t>能严格</w:t>
      </w:r>
      <w:r w:rsidR="00331906" w:rsidRPr="0090669B">
        <w:rPr>
          <w:rFonts w:ascii="仿宋" w:eastAsia="仿宋" w:hAnsi="仿宋" w:cs="宋体" w:hint="eastAsia"/>
          <w:kern w:val="0"/>
          <w:sz w:val="32"/>
          <w:szCs w:val="32"/>
        </w:rPr>
        <w:t>按</w:t>
      </w:r>
      <w:r w:rsidR="005C17DD" w:rsidRPr="0090669B">
        <w:rPr>
          <w:rFonts w:ascii="仿宋" w:eastAsia="仿宋" w:hAnsi="仿宋" w:cs="宋体" w:hint="eastAsia"/>
          <w:kern w:val="0"/>
          <w:sz w:val="32"/>
          <w:szCs w:val="32"/>
        </w:rPr>
        <w:t>照</w:t>
      </w:r>
      <w:r w:rsidR="00331906" w:rsidRPr="0090669B">
        <w:rPr>
          <w:rFonts w:ascii="仿宋" w:eastAsia="仿宋" w:hAnsi="仿宋" w:cs="宋体" w:hint="eastAsia"/>
          <w:kern w:val="0"/>
          <w:sz w:val="32"/>
          <w:szCs w:val="32"/>
        </w:rPr>
        <w:t>学校和学院</w:t>
      </w:r>
      <w:r w:rsidR="005C17DD" w:rsidRPr="0090669B">
        <w:rPr>
          <w:rFonts w:ascii="仿宋" w:eastAsia="仿宋" w:hAnsi="仿宋" w:cs="宋体" w:hint="eastAsia"/>
          <w:kern w:val="0"/>
          <w:sz w:val="32"/>
          <w:szCs w:val="32"/>
        </w:rPr>
        <w:t>部署</w:t>
      </w:r>
      <w:r w:rsidR="00331906" w:rsidRPr="0090669B">
        <w:rPr>
          <w:rFonts w:ascii="仿宋" w:eastAsia="仿宋" w:hAnsi="仿宋" w:cs="宋体" w:hint="eastAsia"/>
          <w:kern w:val="0"/>
          <w:sz w:val="32"/>
          <w:szCs w:val="32"/>
        </w:rPr>
        <w:t>，</w:t>
      </w:r>
      <w:r w:rsidR="005C17DD" w:rsidRPr="0090669B">
        <w:rPr>
          <w:rFonts w:ascii="仿宋" w:eastAsia="仿宋" w:hAnsi="仿宋" w:cs="宋体" w:hint="eastAsia"/>
          <w:kern w:val="0"/>
          <w:sz w:val="32"/>
          <w:szCs w:val="32"/>
        </w:rPr>
        <w:t>加强</w:t>
      </w:r>
      <w:r w:rsidR="00331906" w:rsidRPr="0090669B">
        <w:rPr>
          <w:rFonts w:ascii="仿宋" w:eastAsia="仿宋" w:hAnsi="仿宋" w:cs="宋体" w:hint="eastAsia"/>
          <w:kern w:val="0"/>
          <w:sz w:val="32"/>
          <w:szCs w:val="32"/>
        </w:rPr>
        <w:t>对党的理论、观念、先进思想</w:t>
      </w:r>
      <w:r>
        <w:rPr>
          <w:rFonts w:ascii="仿宋" w:eastAsia="仿宋" w:hAnsi="仿宋" w:cs="宋体" w:hint="eastAsia"/>
          <w:kern w:val="0"/>
          <w:sz w:val="32"/>
          <w:szCs w:val="32"/>
        </w:rPr>
        <w:t>地</w:t>
      </w:r>
      <w:r w:rsidR="00331906" w:rsidRPr="0090669B">
        <w:rPr>
          <w:rFonts w:ascii="仿宋" w:eastAsia="仿宋" w:hAnsi="仿宋" w:cs="宋体" w:hint="eastAsia"/>
          <w:kern w:val="0"/>
          <w:sz w:val="32"/>
          <w:szCs w:val="32"/>
        </w:rPr>
        <w:t>学习，时刻关注着党和国家的发展形势以及国内外的局势变化，</w:t>
      </w:r>
      <w:r>
        <w:rPr>
          <w:rFonts w:ascii="仿宋" w:eastAsia="仿宋" w:hAnsi="仿宋" w:cs="宋体" w:hint="eastAsia"/>
          <w:kern w:val="0"/>
          <w:sz w:val="32"/>
          <w:szCs w:val="32"/>
        </w:rPr>
        <w:t>认真</w:t>
      </w:r>
      <w:r w:rsidR="00331906" w:rsidRPr="0090669B">
        <w:rPr>
          <w:rFonts w:ascii="仿宋" w:eastAsia="仿宋" w:hAnsi="仿宋" w:cs="宋体" w:hint="eastAsia"/>
          <w:kern w:val="0"/>
          <w:sz w:val="32"/>
          <w:szCs w:val="32"/>
        </w:rPr>
        <w:t>学习马列主义、毛泽东思想、邓小平理论、三个代表重要思想和习近平中国特色社会主义</w:t>
      </w:r>
      <w:r w:rsidR="005C17DD" w:rsidRPr="0090669B">
        <w:rPr>
          <w:rFonts w:ascii="仿宋" w:eastAsia="仿宋" w:hAnsi="仿宋" w:cs="宋体" w:hint="eastAsia"/>
          <w:kern w:val="0"/>
          <w:sz w:val="32"/>
          <w:szCs w:val="32"/>
        </w:rPr>
        <w:t>思想</w:t>
      </w:r>
      <w:r w:rsidR="00331906" w:rsidRPr="0090669B">
        <w:rPr>
          <w:rFonts w:ascii="仿宋" w:eastAsia="仿宋" w:hAnsi="仿宋" w:cs="宋体" w:hint="eastAsia"/>
          <w:kern w:val="0"/>
          <w:sz w:val="32"/>
          <w:szCs w:val="32"/>
        </w:rPr>
        <w:t>。时刻牢记中国共产党是中国工人阶级的先锋队，是中国人民和中华民族的先锋队，是中国特色社会主义事业的领导核心，代表中国先进生产力的发展要求，代表中国先进文化的前进方向，代表中国</w:t>
      </w:r>
      <w:proofErr w:type="gramStart"/>
      <w:r w:rsidR="00331906" w:rsidRPr="0090669B">
        <w:rPr>
          <w:rFonts w:ascii="仿宋" w:eastAsia="仿宋" w:hAnsi="仿宋" w:cs="宋体" w:hint="eastAsia"/>
          <w:kern w:val="0"/>
          <w:sz w:val="32"/>
          <w:szCs w:val="32"/>
        </w:rPr>
        <w:t>最</w:t>
      </w:r>
      <w:proofErr w:type="gramEnd"/>
      <w:r w:rsidR="00331906" w:rsidRPr="0090669B">
        <w:rPr>
          <w:rFonts w:ascii="仿宋" w:eastAsia="仿宋" w:hAnsi="仿宋" w:cs="宋体" w:hint="eastAsia"/>
          <w:kern w:val="0"/>
          <w:sz w:val="32"/>
          <w:szCs w:val="32"/>
        </w:rPr>
        <w:t>广大人民的根本利益。作为一名中国共青团员，不仅要有先进正确的理论知识，更要去勇于实践，把党的思想</w:t>
      </w:r>
      <w:r>
        <w:rPr>
          <w:rFonts w:ascii="仿宋" w:eastAsia="仿宋" w:hAnsi="仿宋" w:cs="宋体" w:hint="eastAsia"/>
          <w:kern w:val="0"/>
          <w:sz w:val="32"/>
          <w:szCs w:val="32"/>
        </w:rPr>
        <w:t>作为自己的行动指南，</w:t>
      </w:r>
      <w:r w:rsidR="00331906" w:rsidRPr="0090669B">
        <w:rPr>
          <w:rFonts w:ascii="仿宋" w:eastAsia="仿宋" w:hAnsi="仿宋" w:cs="宋体" w:hint="eastAsia"/>
          <w:kern w:val="0"/>
          <w:sz w:val="32"/>
          <w:szCs w:val="32"/>
        </w:rPr>
        <w:t>融入到</w:t>
      </w:r>
      <w:r>
        <w:rPr>
          <w:rFonts w:ascii="仿宋" w:eastAsia="仿宋" w:hAnsi="仿宋" w:cs="宋体" w:hint="eastAsia"/>
          <w:kern w:val="0"/>
          <w:sz w:val="32"/>
          <w:szCs w:val="32"/>
        </w:rPr>
        <w:t>自身的血液</w:t>
      </w:r>
      <w:r w:rsidR="00331906" w:rsidRPr="0090669B">
        <w:rPr>
          <w:rFonts w:ascii="仿宋" w:eastAsia="仿宋" w:hAnsi="仿宋" w:cs="宋体" w:hint="eastAsia"/>
          <w:kern w:val="0"/>
          <w:sz w:val="32"/>
          <w:szCs w:val="32"/>
        </w:rPr>
        <w:t>中，</w:t>
      </w:r>
      <w:r>
        <w:rPr>
          <w:rFonts w:ascii="仿宋" w:eastAsia="仿宋" w:hAnsi="仿宋" w:cs="宋体" w:hint="eastAsia"/>
          <w:kern w:val="0"/>
          <w:sz w:val="32"/>
          <w:szCs w:val="32"/>
        </w:rPr>
        <w:t>用</w:t>
      </w:r>
      <w:r w:rsidR="00331906" w:rsidRPr="0090669B">
        <w:rPr>
          <w:rFonts w:ascii="仿宋" w:eastAsia="仿宋" w:hAnsi="仿宋" w:cs="宋体" w:hint="eastAsia"/>
          <w:kern w:val="0"/>
          <w:sz w:val="32"/>
          <w:szCs w:val="32"/>
        </w:rPr>
        <w:t>科学发展观等重要思想</w:t>
      </w:r>
      <w:r>
        <w:rPr>
          <w:rFonts w:ascii="仿宋" w:eastAsia="仿宋" w:hAnsi="仿宋" w:cs="宋体" w:hint="eastAsia"/>
          <w:kern w:val="0"/>
          <w:sz w:val="32"/>
          <w:szCs w:val="32"/>
        </w:rPr>
        <w:t>指导工作和生活</w:t>
      </w:r>
      <w:r w:rsidR="00331906" w:rsidRPr="0090669B">
        <w:rPr>
          <w:rFonts w:ascii="仿宋" w:eastAsia="仿宋" w:hAnsi="仿宋" w:cs="宋体" w:hint="eastAsia"/>
          <w:kern w:val="0"/>
          <w:sz w:val="32"/>
          <w:szCs w:val="32"/>
        </w:rPr>
        <w:t>。</w:t>
      </w:r>
      <w:r>
        <w:rPr>
          <w:rFonts w:ascii="仿宋" w:eastAsia="仿宋" w:hAnsi="仿宋" w:cs="宋体" w:hint="eastAsia"/>
          <w:kern w:val="0"/>
          <w:sz w:val="32"/>
          <w:szCs w:val="32"/>
        </w:rPr>
        <w:t>同时还把这些科学理论作为一面镜子，查找</w:t>
      </w:r>
      <w:r w:rsidR="00331906" w:rsidRPr="0090669B">
        <w:rPr>
          <w:rFonts w:ascii="仿宋" w:eastAsia="仿宋" w:hAnsi="仿宋" w:cs="宋体" w:hint="eastAsia"/>
          <w:kern w:val="0"/>
          <w:sz w:val="32"/>
          <w:szCs w:val="32"/>
        </w:rPr>
        <w:t>自身存在的缺点和不足，</w:t>
      </w:r>
      <w:r w:rsidR="00386065" w:rsidRPr="0090669B">
        <w:rPr>
          <w:rFonts w:ascii="仿宋" w:eastAsia="仿宋" w:hAnsi="仿宋" w:cs="宋体" w:hint="eastAsia"/>
          <w:kern w:val="0"/>
          <w:sz w:val="32"/>
          <w:szCs w:val="32"/>
        </w:rPr>
        <w:t>时刻纠偏，不断吸收新知识、新营养，致使</w:t>
      </w:r>
      <w:r w:rsidR="00331906" w:rsidRPr="0090669B">
        <w:rPr>
          <w:rFonts w:ascii="仿宋" w:eastAsia="仿宋" w:hAnsi="仿宋" w:cs="宋体" w:hint="eastAsia"/>
          <w:kern w:val="0"/>
          <w:sz w:val="32"/>
          <w:szCs w:val="32"/>
        </w:rPr>
        <w:t>理论知识水平，党性修养得到进一步提高。该</w:t>
      </w:r>
      <w:r w:rsidR="00DE493F">
        <w:rPr>
          <w:rFonts w:ascii="仿宋" w:eastAsia="仿宋" w:hAnsi="仿宋" w:cs="宋体" w:hint="eastAsia"/>
          <w:kern w:val="0"/>
          <w:sz w:val="32"/>
          <w:szCs w:val="32"/>
        </w:rPr>
        <w:t>同学</w:t>
      </w:r>
      <w:r w:rsidR="00331906" w:rsidRPr="0090669B">
        <w:rPr>
          <w:rFonts w:ascii="仿宋" w:eastAsia="仿宋" w:hAnsi="仿宋" w:cs="宋体" w:hint="eastAsia"/>
          <w:kern w:val="0"/>
          <w:sz w:val="32"/>
          <w:szCs w:val="32"/>
        </w:rPr>
        <w:t>荣获校优秀研究生荣誉称号。</w:t>
      </w:r>
    </w:p>
    <w:p w:rsidR="00331906" w:rsidRPr="0090669B" w:rsidRDefault="00331906" w:rsidP="0090669B">
      <w:pPr>
        <w:widowControl/>
        <w:snapToGrid/>
        <w:spacing w:before="100" w:beforeAutospacing="1" w:after="100" w:afterAutospacing="1" w:line="600" w:lineRule="exact"/>
        <w:ind w:firstLineChars="200" w:firstLine="643"/>
        <w:jc w:val="left"/>
        <w:rPr>
          <w:rFonts w:ascii="楷体" w:hAnsi="楷体" w:cs="宋体"/>
          <w:b/>
          <w:kern w:val="0"/>
          <w:sz w:val="32"/>
          <w:szCs w:val="32"/>
        </w:rPr>
      </w:pPr>
      <w:r w:rsidRPr="0090669B">
        <w:rPr>
          <w:rFonts w:ascii="楷体" w:hAnsi="楷体" w:cs="宋体" w:hint="eastAsia"/>
          <w:b/>
          <w:kern w:val="0"/>
          <w:sz w:val="32"/>
          <w:szCs w:val="32"/>
        </w:rPr>
        <w:lastRenderedPageBreak/>
        <w:t>二、在学习和科学研究方面</w:t>
      </w:r>
    </w:p>
    <w:p w:rsidR="00331906" w:rsidRPr="0090669B" w:rsidRDefault="00331906" w:rsidP="0090669B">
      <w:pPr>
        <w:widowControl/>
        <w:snapToGrid/>
        <w:spacing w:before="100" w:beforeAutospacing="1" w:after="100" w:afterAutospacing="1" w:line="600" w:lineRule="exact"/>
        <w:ind w:firstLineChars="200" w:firstLine="640"/>
        <w:jc w:val="left"/>
        <w:rPr>
          <w:rFonts w:ascii="仿宋" w:eastAsia="仿宋" w:hAnsi="仿宋" w:cs="宋体"/>
          <w:kern w:val="0"/>
          <w:sz w:val="32"/>
          <w:szCs w:val="32"/>
        </w:rPr>
      </w:pPr>
      <w:r w:rsidRPr="0090669B">
        <w:rPr>
          <w:rFonts w:ascii="仿宋" w:eastAsia="仿宋" w:hAnsi="仿宋" w:cs="宋体" w:hint="eastAsia"/>
          <w:kern w:val="0"/>
          <w:sz w:val="32"/>
          <w:szCs w:val="32"/>
        </w:rPr>
        <w:t>研究生期间</w:t>
      </w:r>
      <w:r w:rsidR="00717242">
        <w:rPr>
          <w:rFonts w:ascii="仿宋" w:eastAsia="仿宋" w:hAnsi="仿宋" w:cs="宋体" w:hint="eastAsia"/>
          <w:kern w:val="0"/>
          <w:sz w:val="32"/>
          <w:szCs w:val="32"/>
        </w:rPr>
        <w:t>，该同学能</w:t>
      </w:r>
      <w:r w:rsidRPr="0090669B">
        <w:rPr>
          <w:rFonts w:ascii="仿宋" w:eastAsia="仿宋" w:hAnsi="仿宋" w:cs="宋体" w:hint="eastAsia"/>
          <w:kern w:val="0"/>
          <w:sz w:val="32"/>
          <w:szCs w:val="32"/>
        </w:rPr>
        <w:t>始终保持谦虚和严谨的学习和科学研究态度，坚定的理想信念加上满腔的热情，成为他实现人生目标的</w:t>
      </w:r>
      <w:r w:rsidR="00717242">
        <w:rPr>
          <w:rFonts w:ascii="仿宋" w:eastAsia="仿宋" w:hAnsi="仿宋" w:cs="宋体" w:hint="eastAsia"/>
          <w:kern w:val="0"/>
          <w:sz w:val="32"/>
          <w:szCs w:val="32"/>
        </w:rPr>
        <w:t>强大</w:t>
      </w:r>
      <w:r w:rsidRPr="0090669B">
        <w:rPr>
          <w:rFonts w:ascii="仿宋" w:eastAsia="仿宋" w:hAnsi="仿宋" w:cs="宋体" w:hint="eastAsia"/>
          <w:kern w:val="0"/>
          <w:sz w:val="32"/>
          <w:szCs w:val="32"/>
        </w:rPr>
        <w:t>动力。两年</w:t>
      </w:r>
      <w:r w:rsidR="00DE493F">
        <w:rPr>
          <w:rFonts w:ascii="仿宋" w:eastAsia="仿宋" w:hAnsi="仿宋" w:cs="宋体" w:hint="eastAsia"/>
          <w:kern w:val="0"/>
          <w:sz w:val="32"/>
          <w:szCs w:val="32"/>
        </w:rPr>
        <w:t>来</w:t>
      </w:r>
      <w:r w:rsidRPr="0090669B">
        <w:rPr>
          <w:rFonts w:ascii="仿宋" w:eastAsia="仿宋" w:hAnsi="仿宋" w:cs="宋体" w:hint="eastAsia"/>
          <w:kern w:val="0"/>
          <w:sz w:val="32"/>
          <w:szCs w:val="32"/>
        </w:rPr>
        <w:t>，</w:t>
      </w:r>
      <w:r w:rsidR="00DE493F">
        <w:rPr>
          <w:rFonts w:ascii="仿宋" w:eastAsia="仿宋" w:hAnsi="仿宋" w:cs="宋体" w:hint="eastAsia"/>
          <w:kern w:val="0"/>
          <w:sz w:val="32"/>
          <w:szCs w:val="32"/>
        </w:rPr>
        <w:t>该同学</w:t>
      </w:r>
      <w:r w:rsidRPr="0090669B">
        <w:rPr>
          <w:rFonts w:ascii="仿宋" w:eastAsia="仿宋" w:hAnsi="仿宋" w:cs="宋体" w:hint="eastAsia"/>
          <w:kern w:val="0"/>
          <w:sz w:val="32"/>
          <w:szCs w:val="32"/>
        </w:rPr>
        <w:t>一直本着刻苦努力的态度来学习专业知识，</w:t>
      </w:r>
      <w:r w:rsidR="00DD74F3" w:rsidRPr="0090669B">
        <w:rPr>
          <w:rFonts w:ascii="仿宋" w:eastAsia="仿宋" w:hAnsi="仿宋" w:cs="宋体" w:hint="eastAsia"/>
          <w:kern w:val="0"/>
          <w:sz w:val="32"/>
          <w:szCs w:val="32"/>
        </w:rPr>
        <w:t>脚踏实地、</w:t>
      </w:r>
      <w:r w:rsidRPr="0090669B">
        <w:rPr>
          <w:rFonts w:ascii="仿宋" w:eastAsia="仿宋" w:hAnsi="仿宋" w:cs="宋体" w:hint="eastAsia"/>
          <w:kern w:val="0"/>
          <w:sz w:val="32"/>
          <w:szCs w:val="32"/>
        </w:rPr>
        <w:t>一丝不苟，求知若渴，科研成绩始终名列前茅，先后获得学校一等奖学金、三等学业奖学金，顺利通过大学英语六级</w:t>
      </w:r>
      <w:r w:rsidR="00DD74F3" w:rsidRPr="0090669B">
        <w:rPr>
          <w:rFonts w:ascii="仿宋" w:eastAsia="仿宋" w:hAnsi="仿宋" w:cs="宋体" w:hint="eastAsia"/>
          <w:kern w:val="0"/>
          <w:sz w:val="32"/>
          <w:szCs w:val="32"/>
        </w:rPr>
        <w:t>。</w:t>
      </w:r>
      <w:r w:rsidRPr="0090669B">
        <w:rPr>
          <w:rFonts w:ascii="仿宋" w:eastAsia="仿宋" w:hAnsi="仿宋" w:cs="宋体" w:hint="eastAsia"/>
          <w:kern w:val="0"/>
          <w:sz w:val="32"/>
          <w:szCs w:val="32"/>
        </w:rPr>
        <w:t xml:space="preserve">具体事例如下： </w:t>
      </w:r>
    </w:p>
    <w:p w:rsidR="00331906" w:rsidRPr="0090669B" w:rsidRDefault="00DD74F3" w:rsidP="0090669B">
      <w:pPr>
        <w:widowControl/>
        <w:snapToGrid/>
        <w:spacing w:before="100" w:beforeAutospacing="1" w:after="100" w:afterAutospacing="1" w:line="600" w:lineRule="exact"/>
        <w:ind w:firstLineChars="200" w:firstLine="640"/>
        <w:jc w:val="left"/>
        <w:rPr>
          <w:rFonts w:ascii="仿宋" w:eastAsia="仿宋" w:hAnsi="仿宋" w:cs="宋体"/>
          <w:kern w:val="0"/>
          <w:sz w:val="32"/>
          <w:szCs w:val="32"/>
        </w:rPr>
      </w:pPr>
      <w:r w:rsidRPr="0090669B">
        <w:rPr>
          <w:rFonts w:ascii="仿宋" w:eastAsia="仿宋" w:hAnsi="仿宋" w:cs="宋体" w:hint="eastAsia"/>
          <w:kern w:val="0"/>
          <w:sz w:val="32"/>
          <w:szCs w:val="32"/>
        </w:rPr>
        <w:t>该</w:t>
      </w:r>
      <w:r w:rsidR="00331906" w:rsidRPr="0090669B">
        <w:rPr>
          <w:rFonts w:ascii="仿宋" w:eastAsia="仿宋" w:hAnsi="仿宋" w:cs="宋体" w:hint="eastAsia"/>
          <w:kern w:val="0"/>
          <w:sz w:val="32"/>
          <w:szCs w:val="32"/>
        </w:rPr>
        <w:t>同学在2017年3月通过学校研究生入学面试通过后，就提前三个月进入石玉军教授课题</w:t>
      </w:r>
      <w:r w:rsidRPr="0090669B">
        <w:rPr>
          <w:rFonts w:ascii="仿宋" w:eastAsia="仿宋" w:hAnsi="仿宋" w:cs="宋体" w:hint="eastAsia"/>
          <w:kern w:val="0"/>
          <w:sz w:val="32"/>
          <w:szCs w:val="32"/>
        </w:rPr>
        <w:t>组</w:t>
      </w:r>
      <w:r w:rsidR="00331906" w:rsidRPr="0090669B">
        <w:rPr>
          <w:rFonts w:ascii="仿宋" w:eastAsia="仿宋" w:hAnsi="仿宋" w:cs="宋体" w:hint="eastAsia"/>
          <w:kern w:val="0"/>
          <w:sz w:val="32"/>
          <w:szCs w:val="32"/>
        </w:rPr>
        <w:t>进行入学前的科研准备工作，</w:t>
      </w:r>
      <w:r w:rsidR="0089275D">
        <w:rPr>
          <w:rFonts w:ascii="仿宋" w:eastAsia="仿宋" w:hAnsi="仿宋" w:cs="宋体" w:hint="eastAsia"/>
          <w:kern w:val="0"/>
          <w:sz w:val="32"/>
          <w:szCs w:val="32"/>
        </w:rPr>
        <w:t>阅读</w:t>
      </w:r>
      <w:r w:rsidRPr="0090669B">
        <w:rPr>
          <w:rFonts w:ascii="仿宋" w:eastAsia="仿宋" w:hAnsi="仿宋" w:cs="宋体" w:hint="eastAsia"/>
          <w:kern w:val="0"/>
          <w:sz w:val="32"/>
          <w:szCs w:val="32"/>
        </w:rPr>
        <w:t>相关</w:t>
      </w:r>
      <w:r w:rsidR="0089275D">
        <w:rPr>
          <w:rFonts w:ascii="仿宋" w:eastAsia="仿宋" w:hAnsi="仿宋" w:cs="宋体" w:hint="eastAsia"/>
          <w:kern w:val="0"/>
          <w:sz w:val="32"/>
          <w:szCs w:val="32"/>
        </w:rPr>
        <w:t>资料</w:t>
      </w:r>
      <w:r w:rsidRPr="0090669B">
        <w:rPr>
          <w:rFonts w:ascii="仿宋" w:eastAsia="仿宋" w:hAnsi="仿宋" w:cs="宋体" w:hint="eastAsia"/>
          <w:kern w:val="0"/>
          <w:sz w:val="32"/>
          <w:szCs w:val="32"/>
        </w:rPr>
        <w:t>文献、夯实实验基础，</w:t>
      </w:r>
      <w:r w:rsidR="00331906" w:rsidRPr="0090669B">
        <w:rPr>
          <w:rFonts w:ascii="仿宋" w:eastAsia="仿宋" w:hAnsi="仿宋" w:cs="宋体" w:hint="eastAsia"/>
          <w:kern w:val="0"/>
          <w:sz w:val="32"/>
          <w:szCs w:val="32"/>
        </w:rPr>
        <w:t>科研论文和发明专利撰写技能方面得到显著提高。在此期间，他先后执笔撰写发表论文</w:t>
      </w:r>
      <w:r w:rsidR="00331906" w:rsidRPr="0090669B">
        <w:rPr>
          <w:rFonts w:ascii="仿宋" w:eastAsia="仿宋" w:hAnsi="仿宋" w:cs="宋体" w:hint="eastAsia"/>
          <w:color w:val="FF0000"/>
          <w:kern w:val="0"/>
          <w:sz w:val="32"/>
          <w:szCs w:val="32"/>
        </w:rPr>
        <w:t>3</w:t>
      </w:r>
      <w:r w:rsidR="00331906" w:rsidRPr="0090669B">
        <w:rPr>
          <w:rFonts w:ascii="仿宋" w:eastAsia="仿宋" w:hAnsi="仿宋" w:cs="宋体" w:hint="eastAsia"/>
          <w:kern w:val="0"/>
          <w:sz w:val="32"/>
          <w:szCs w:val="32"/>
        </w:rPr>
        <w:t>篇，执笔撰写发明专利若干。</w:t>
      </w:r>
    </w:p>
    <w:p w:rsidR="00331906" w:rsidRPr="0090669B" w:rsidRDefault="00331906" w:rsidP="0090669B">
      <w:pPr>
        <w:widowControl/>
        <w:snapToGrid/>
        <w:spacing w:before="100" w:beforeAutospacing="1" w:after="100" w:afterAutospacing="1" w:line="600" w:lineRule="exact"/>
        <w:ind w:firstLineChars="200" w:firstLine="640"/>
        <w:jc w:val="left"/>
        <w:rPr>
          <w:rFonts w:ascii="仿宋" w:eastAsia="仿宋" w:hAnsi="仿宋" w:cs="宋体"/>
          <w:kern w:val="0"/>
          <w:sz w:val="32"/>
          <w:szCs w:val="32"/>
        </w:rPr>
      </w:pPr>
      <w:r w:rsidRPr="0090669B">
        <w:rPr>
          <w:rFonts w:ascii="仿宋" w:eastAsia="仿宋" w:hAnsi="仿宋" w:cs="宋体" w:hint="eastAsia"/>
          <w:kern w:val="0"/>
          <w:sz w:val="32"/>
          <w:szCs w:val="32"/>
        </w:rPr>
        <w:t>研究生期间，</w:t>
      </w:r>
      <w:r w:rsidR="00DD74F3" w:rsidRPr="0090669B">
        <w:rPr>
          <w:rFonts w:ascii="仿宋" w:eastAsia="仿宋" w:hAnsi="仿宋" w:cs="宋体" w:hint="eastAsia"/>
          <w:kern w:val="0"/>
          <w:sz w:val="32"/>
          <w:szCs w:val="32"/>
        </w:rPr>
        <w:t>该同学</w:t>
      </w:r>
      <w:r w:rsidRPr="0090669B">
        <w:rPr>
          <w:rFonts w:ascii="仿宋" w:eastAsia="仿宋" w:hAnsi="仿宋" w:cs="宋体" w:hint="eastAsia"/>
          <w:kern w:val="0"/>
          <w:sz w:val="32"/>
          <w:szCs w:val="32"/>
        </w:rPr>
        <w:t>努力</w:t>
      </w:r>
      <w:r w:rsidR="00717242">
        <w:rPr>
          <w:rFonts w:ascii="仿宋" w:eastAsia="仿宋" w:hAnsi="仿宋" w:cs="宋体" w:hint="eastAsia"/>
          <w:kern w:val="0"/>
          <w:sz w:val="32"/>
          <w:szCs w:val="32"/>
        </w:rPr>
        <w:t>提升</w:t>
      </w:r>
      <w:r w:rsidRPr="0090669B">
        <w:rPr>
          <w:rFonts w:ascii="仿宋" w:eastAsia="仿宋" w:hAnsi="仿宋" w:cs="宋体" w:hint="eastAsia"/>
          <w:kern w:val="0"/>
          <w:sz w:val="32"/>
          <w:szCs w:val="32"/>
        </w:rPr>
        <w:t>自身的科研素养。每天都会对自己的研究方向相关的世界前沿杂志进行检索和精读，及时掌握相关研究方向的科学前沿进展。不但重视实验技能的学习研究，</w:t>
      </w:r>
      <w:r w:rsidR="00717242">
        <w:rPr>
          <w:rFonts w:ascii="仿宋" w:eastAsia="仿宋" w:hAnsi="仿宋" w:cs="宋体" w:hint="eastAsia"/>
          <w:kern w:val="0"/>
          <w:sz w:val="32"/>
          <w:szCs w:val="32"/>
        </w:rPr>
        <w:t>还</w:t>
      </w:r>
      <w:r w:rsidRPr="0090669B">
        <w:rPr>
          <w:rFonts w:ascii="仿宋" w:eastAsia="仿宋" w:hAnsi="仿宋" w:cs="宋体" w:hint="eastAsia"/>
          <w:kern w:val="0"/>
          <w:sz w:val="32"/>
          <w:szCs w:val="32"/>
        </w:rPr>
        <w:t>尝试对从事的实验研究进行创新设计，遇到不懂的问题，会虚心向老师请教，并查阅</w:t>
      </w:r>
      <w:r w:rsidR="00DD74F3" w:rsidRPr="0090669B">
        <w:rPr>
          <w:rFonts w:ascii="仿宋" w:eastAsia="仿宋" w:hAnsi="仿宋" w:cs="宋体" w:hint="eastAsia"/>
          <w:kern w:val="0"/>
          <w:sz w:val="32"/>
          <w:szCs w:val="32"/>
        </w:rPr>
        <w:t>相关</w:t>
      </w:r>
      <w:r w:rsidRPr="0090669B">
        <w:rPr>
          <w:rFonts w:ascii="仿宋" w:eastAsia="仿宋" w:hAnsi="仿宋" w:cs="宋体" w:hint="eastAsia"/>
          <w:kern w:val="0"/>
          <w:sz w:val="32"/>
          <w:szCs w:val="32"/>
        </w:rPr>
        <w:t>的资料，</w:t>
      </w:r>
      <w:r w:rsidR="00DD74F3" w:rsidRPr="0090669B">
        <w:rPr>
          <w:rFonts w:ascii="仿宋" w:eastAsia="仿宋" w:hAnsi="仿宋" w:cs="宋体" w:hint="eastAsia"/>
          <w:kern w:val="0"/>
          <w:sz w:val="32"/>
          <w:szCs w:val="32"/>
        </w:rPr>
        <w:t>寻找解决问题的途径，</w:t>
      </w:r>
      <w:r w:rsidRPr="0090669B">
        <w:rPr>
          <w:rFonts w:ascii="仿宋" w:eastAsia="仿宋" w:hAnsi="仿宋" w:cs="宋体" w:hint="eastAsia"/>
          <w:kern w:val="0"/>
          <w:sz w:val="32"/>
          <w:szCs w:val="32"/>
        </w:rPr>
        <w:t>直到把问题搞清楚为止。此外，</w:t>
      </w:r>
      <w:r w:rsidR="00717242">
        <w:rPr>
          <w:rFonts w:ascii="仿宋" w:eastAsia="仿宋" w:hAnsi="仿宋" w:cs="宋体" w:hint="eastAsia"/>
          <w:kern w:val="0"/>
          <w:sz w:val="32"/>
          <w:szCs w:val="32"/>
        </w:rPr>
        <w:t>该同学</w:t>
      </w:r>
      <w:r w:rsidRPr="0090669B">
        <w:rPr>
          <w:rFonts w:ascii="仿宋" w:eastAsia="仿宋" w:hAnsi="仿宋" w:cs="宋体" w:hint="eastAsia"/>
          <w:kern w:val="0"/>
          <w:sz w:val="32"/>
          <w:szCs w:val="32"/>
        </w:rPr>
        <w:t>还重视</w:t>
      </w:r>
      <w:r w:rsidR="00717242">
        <w:rPr>
          <w:rFonts w:ascii="仿宋" w:eastAsia="仿宋" w:hAnsi="仿宋" w:cs="宋体" w:hint="eastAsia"/>
          <w:kern w:val="0"/>
          <w:sz w:val="32"/>
          <w:szCs w:val="32"/>
        </w:rPr>
        <w:t>专业</w:t>
      </w:r>
      <w:r w:rsidRPr="0090669B">
        <w:rPr>
          <w:rFonts w:ascii="仿宋" w:eastAsia="仿宋" w:hAnsi="仿宋" w:cs="宋体" w:hint="eastAsia"/>
          <w:kern w:val="0"/>
          <w:sz w:val="32"/>
          <w:szCs w:val="32"/>
        </w:rPr>
        <w:t>理论知识</w:t>
      </w:r>
      <w:r w:rsidR="00717242">
        <w:rPr>
          <w:rFonts w:ascii="仿宋" w:eastAsia="仿宋" w:hAnsi="仿宋" w:cs="宋体" w:hint="eastAsia"/>
          <w:kern w:val="0"/>
          <w:sz w:val="32"/>
          <w:szCs w:val="32"/>
        </w:rPr>
        <w:t>地</w:t>
      </w:r>
      <w:r w:rsidRPr="0090669B">
        <w:rPr>
          <w:rFonts w:ascii="仿宋" w:eastAsia="仿宋" w:hAnsi="仿宋" w:cs="宋体" w:hint="eastAsia"/>
          <w:kern w:val="0"/>
          <w:sz w:val="32"/>
          <w:szCs w:val="32"/>
        </w:rPr>
        <w:t>学习。利用业余时间系统地学习了物理化学、有机化学、无机化学</w:t>
      </w:r>
      <w:r w:rsidR="00717242">
        <w:rPr>
          <w:rFonts w:ascii="仿宋" w:eastAsia="仿宋" w:hAnsi="仿宋" w:cs="宋体" w:hint="eastAsia"/>
          <w:kern w:val="0"/>
          <w:sz w:val="32"/>
          <w:szCs w:val="32"/>
        </w:rPr>
        <w:t>、分析化学</w:t>
      </w:r>
      <w:r w:rsidRPr="0090669B">
        <w:rPr>
          <w:rFonts w:ascii="仿宋" w:eastAsia="仿宋" w:hAnsi="仿宋" w:cs="宋体" w:hint="eastAsia"/>
          <w:kern w:val="0"/>
          <w:sz w:val="32"/>
          <w:szCs w:val="32"/>
        </w:rPr>
        <w:t>，听名校老师的相关</w:t>
      </w:r>
      <w:r w:rsidRPr="0090669B">
        <w:rPr>
          <w:rFonts w:ascii="仿宋" w:eastAsia="仿宋" w:hAnsi="仿宋" w:cs="宋体" w:hint="eastAsia"/>
          <w:kern w:val="0"/>
          <w:sz w:val="32"/>
          <w:szCs w:val="32"/>
        </w:rPr>
        <w:lastRenderedPageBreak/>
        <w:t>课程。</w:t>
      </w:r>
      <w:r w:rsidR="00717242">
        <w:rPr>
          <w:rFonts w:ascii="仿宋" w:eastAsia="仿宋" w:hAnsi="仿宋" w:cs="宋体" w:hint="eastAsia"/>
          <w:kern w:val="0"/>
          <w:sz w:val="32"/>
          <w:szCs w:val="32"/>
        </w:rPr>
        <w:t>同时</w:t>
      </w:r>
      <w:r w:rsidRPr="0090669B">
        <w:rPr>
          <w:rFonts w:ascii="仿宋" w:eastAsia="仿宋" w:hAnsi="仿宋" w:cs="宋体" w:hint="eastAsia"/>
          <w:kern w:val="0"/>
          <w:sz w:val="32"/>
          <w:szCs w:val="32"/>
        </w:rPr>
        <w:t>将理论知识应用到</w:t>
      </w:r>
      <w:r w:rsidR="00DE493F">
        <w:rPr>
          <w:rFonts w:ascii="仿宋" w:eastAsia="仿宋" w:hAnsi="仿宋" w:cs="宋体" w:hint="eastAsia"/>
          <w:kern w:val="0"/>
          <w:sz w:val="32"/>
          <w:szCs w:val="32"/>
        </w:rPr>
        <w:t>实践</w:t>
      </w:r>
      <w:r w:rsidRPr="0090669B">
        <w:rPr>
          <w:rFonts w:ascii="仿宋" w:eastAsia="仿宋" w:hAnsi="仿宋" w:cs="宋体" w:hint="eastAsia"/>
          <w:kern w:val="0"/>
          <w:sz w:val="32"/>
          <w:szCs w:val="32"/>
        </w:rPr>
        <w:t>中，成功改良优化了课题组的实验方案。</w:t>
      </w:r>
    </w:p>
    <w:p w:rsidR="00331906" w:rsidRPr="0090669B" w:rsidRDefault="00DD74F3" w:rsidP="0090669B">
      <w:pPr>
        <w:widowControl/>
        <w:snapToGrid/>
        <w:spacing w:before="100" w:beforeAutospacing="1" w:after="100" w:afterAutospacing="1" w:line="600" w:lineRule="exact"/>
        <w:ind w:firstLineChars="200" w:firstLine="640"/>
        <w:jc w:val="left"/>
        <w:rPr>
          <w:rFonts w:ascii="仿宋" w:eastAsia="仿宋" w:hAnsi="仿宋" w:cs="宋体"/>
          <w:kern w:val="0"/>
          <w:sz w:val="32"/>
          <w:szCs w:val="32"/>
        </w:rPr>
      </w:pPr>
      <w:r w:rsidRPr="0090669B">
        <w:rPr>
          <w:rFonts w:ascii="仿宋" w:eastAsia="仿宋" w:hAnsi="仿宋" w:cs="宋体" w:hint="eastAsia"/>
          <w:kern w:val="0"/>
          <w:sz w:val="32"/>
          <w:szCs w:val="32"/>
        </w:rPr>
        <w:t>该</w:t>
      </w:r>
      <w:r w:rsidR="00915543" w:rsidRPr="0090669B">
        <w:rPr>
          <w:rFonts w:ascii="仿宋" w:eastAsia="仿宋" w:hAnsi="仿宋" w:cs="宋体"/>
          <w:kern w:val="0"/>
          <w:sz w:val="32"/>
          <w:szCs w:val="32"/>
        </w:rPr>
        <w:t>同学</w:t>
      </w:r>
      <w:r w:rsidR="00DE493F">
        <w:rPr>
          <w:rFonts w:ascii="仿宋" w:eastAsia="仿宋" w:hAnsi="仿宋" w:cs="宋体" w:hint="eastAsia"/>
          <w:kern w:val="0"/>
          <w:sz w:val="32"/>
          <w:szCs w:val="32"/>
        </w:rPr>
        <w:t>研究生期间</w:t>
      </w:r>
      <w:r w:rsidR="00915543" w:rsidRPr="0090669B">
        <w:rPr>
          <w:rFonts w:ascii="仿宋" w:eastAsia="仿宋" w:hAnsi="仿宋" w:cs="宋体"/>
          <w:kern w:val="0"/>
          <w:sz w:val="32"/>
          <w:szCs w:val="32"/>
        </w:rPr>
        <w:t>的主要研究方向是</w:t>
      </w:r>
      <w:r w:rsidR="00915543" w:rsidRPr="0090669B">
        <w:rPr>
          <w:rFonts w:ascii="仿宋" w:eastAsia="仿宋" w:hAnsi="仿宋" w:cs="宋体" w:hint="eastAsia"/>
          <w:kern w:val="0"/>
          <w:sz w:val="32"/>
          <w:szCs w:val="32"/>
        </w:rPr>
        <w:t>有机超分子化学。他重点进行了水溶性柱芳烃和烷基咪唑盐之间的主客体性质以及应用和新型双</w:t>
      </w:r>
      <w:proofErr w:type="gramStart"/>
      <w:r w:rsidR="00915543" w:rsidRPr="0090669B">
        <w:rPr>
          <w:rFonts w:ascii="仿宋" w:eastAsia="仿宋" w:hAnsi="仿宋" w:cs="宋体" w:hint="eastAsia"/>
          <w:kern w:val="0"/>
          <w:sz w:val="32"/>
          <w:szCs w:val="32"/>
        </w:rPr>
        <w:t>子型两亲柱</w:t>
      </w:r>
      <w:proofErr w:type="gramEnd"/>
      <w:r w:rsidR="00915543" w:rsidRPr="0090669B">
        <w:rPr>
          <w:rFonts w:ascii="仿宋" w:eastAsia="仿宋" w:hAnsi="仿宋" w:cs="宋体" w:hint="eastAsia"/>
          <w:kern w:val="0"/>
          <w:sz w:val="32"/>
          <w:szCs w:val="32"/>
        </w:rPr>
        <w:t>芳烃的合成与其白光性质的研究两项研究</w:t>
      </w:r>
      <w:r w:rsidR="00DE493F">
        <w:rPr>
          <w:rFonts w:ascii="仿宋" w:eastAsia="仿宋" w:hAnsi="仿宋" w:cs="宋体" w:hint="eastAsia"/>
          <w:kern w:val="0"/>
          <w:sz w:val="32"/>
          <w:szCs w:val="32"/>
        </w:rPr>
        <w:t>。</w:t>
      </w:r>
      <w:r w:rsidR="00386065" w:rsidRPr="0090669B">
        <w:rPr>
          <w:rFonts w:ascii="仿宋" w:eastAsia="仿宋" w:hAnsi="仿宋" w:cs="宋体" w:hint="eastAsia"/>
          <w:kern w:val="0"/>
          <w:sz w:val="32"/>
          <w:szCs w:val="32"/>
        </w:rPr>
        <w:t>第一项研究是利用水溶性柱芳烃发展了一种可以改变</w:t>
      </w:r>
      <w:proofErr w:type="gramStart"/>
      <w:r w:rsidR="00386065" w:rsidRPr="0090669B">
        <w:rPr>
          <w:rFonts w:ascii="仿宋" w:eastAsia="仿宋" w:hAnsi="仿宋" w:cs="宋体" w:hint="eastAsia"/>
          <w:kern w:val="0"/>
          <w:sz w:val="32"/>
          <w:szCs w:val="32"/>
        </w:rPr>
        <w:t>两亲化合物两亲性</w:t>
      </w:r>
      <w:proofErr w:type="gramEnd"/>
      <w:r w:rsidR="00386065" w:rsidRPr="0090669B">
        <w:rPr>
          <w:rFonts w:ascii="仿宋" w:eastAsia="仿宋" w:hAnsi="仿宋" w:cs="宋体" w:hint="eastAsia"/>
          <w:kern w:val="0"/>
          <w:sz w:val="32"/>
          <w:szCs w:val="32"/>
        </w:rPr>
        <w:t>的超分子策略，并可以用于需要快速发泡和消泡的领域，研究成果</w:t>
      </w:r>
      <w:r w:rsidR="00915543" w:rsidRPr="0090669B">
        <w:rPr>
          <w:rFonts w:ascii="仿宋" w:eastAsia="仿宋" w:hAnsi="仿宋" w:cs="宋体" w:hint="eastAsia"/>
          <w:kern w:val="0"/>
          <w:sz w:val="32"/>
          <w:szCs w:val="32"/>
        </w:rPr>
        <w:t>以第一作者</w:t>
      </w:r>
      <w:r w:rsidR="00386065" w:rsidRPr="0090669B">
        <w:rPr>
          <w:rFonts w:ascii="仿宋" w:eastAsia="仿宋" w:hAnsi="仿宋" w:cs="宋体" w:hint="eastAsia"/>
          <w:kern w:val="0"/>
          <w:sz w:val="32"/>
          <w:szCs w:val="32"/>
        </w:rPr>
        <w:t>发表在化学二区的期刊“</w:t>
      </w:r>
      <w:r w:rsidR="00386065" w:rsidRPr="0090669B">
        <w:rPr>
          <w:rFonts w:ascii="仿宋" w:eastAsia="仿宋" w:hAnsi="仿宋" w:cs="宋体"/>
          <w:kern w:val="0"/>
          <w:sz w:val="32"/>
          <w:szCs w:val="32"/>
        </w:rPr>
        <w:t>Journal of Colloid and Interface Science</w:t>
      </w:r>
      <w:r w:rsidR="00386065" w:rsidRPr="0090669B">
        <w:rPr>
          <w:rFonts w:ascii="仿宋" w:eastAsia="仿宋" w:hAnsi="仿宋" w:cs="宋体" w:hint="eastAsia"/>
          <w:kern w:val="0"/>
          <w:sz w:val="32"/>
          <w:szCs w:val="32"/>
        </w:rPr>
        <w:t>”上。第二项研究提出了一种具有优异表面活性的白光发射体系，并可以利用其自组装特性来进行药物</w:t>
      </w:r>
      <w:proofErr w:type="gramStart"/>
      <w:r w:rsidR="00386065" w:rsidRPr="0090669B">
        <w:rPr>
          <w:rFonts w:ascii="仿宋" w:eastAsia="仿宋" w:hAnsi="仿宋" w:cs="宋体" w:hint="eastAsia"/>
          <w:kern w:val="0"/>
          <w:sz w:val="32"/>
          <w:szCs w:val="32"/>
        </w:rPr>
        <w:t>增溶和</w:t>
      </w:r>
      <w:proofErr w:type="gramEnd"/>
      <w:r w:rsidR="00386065" w:rsidRPr="0090669B">
        <w:rPr>
          <w:rFonts w:ascii="仿宋" w:eastAsia="仿宋" w:hAnsi="仿宋" w:cs="宋体" w:hint="eastAsia"/>
          <w:kern w:val="0"/>
          <w:sz w:val="32"/>
          <w:szCs w:val="32"/>
        </w:rPr>
        <w:t>有效释放，研究成果以第一作者发表在化学一区的期刊“Chemical Communications”上。</w:t>
      </w:r>
    </w:p>
    <w:p w:rsidR="00331906" w:rsidRPr="0090669B" w:rsidRDefault="00331906" w:rsidP="0090669B">
      <w:pPr>
        <w:widowControl/>
        <w:snapToGrid/>
        <w:spacing w:before="100" w:beforeAutospacing="1" w:after="100" w:afterAutospacing="1" w:line="600" w:lineRule="exact"/>
        <w:ind w:firstLineChars="200" w:firstLine="643"/>
        <w:jc w:val="left"/>
        <w:rPr>
          <w:rFonts w:ascii="楷体" w:hAnsi="楷体" w:cs="宋体"/>
          <w:b/>
          <w:kern w:val="0"/>
          <w:sz w:val="32"/>
          <w:szCs w:val="32"/>
        </w:rPr>
      </w:pPr>
      <w:r w:rsidRPr="0090669B">
        <w:rPr>
          <w:rFonts w:ascii="楷体" w:hAnsi="楷体" w:cs="宋体" w:hint="eastAsia"/>
          <w:b/>
          <w:kern w:val="0"/>
          <w:sz w:val="32"/>
          <w:szCs w:val="32"/>
        </w:rPr>
        <w:t>三、在生活</w:t>
      </w:r>
      <w:r w:rsidR="0090669B">
        <w:rPr>
          <w:rFonts w:ascii="楷体" w:hAnsi="楷体" w:cs="宋体" w:hint="eastAsia"/>
          <w:b/>
          <w:kern w:val="0"/>
          <w:sz w:val="32"/>
          <w:szCs w:val="32"/>
        </w:rPr>
        <w:t>与为人</w:t>
      </w:r>
      <w:r w:rsidRPr="0090669B">
        <w:rPr>
          <w:rFonts w:ascii="楷体" w:hAnsi="楷体" w:cs="宋体" w:hint="eastAsia"/>
          <w:b/>
          <w:kern w:val="0"/>
          <w:sz w:val="32"/>
          <w:szCs w:val="32"/>
        </w:rPr>
        <w:t>方面</w:t>
      </w:r>
    </w:p>
    <w:p w:rsidR="00290930" w:rsidRPr="0090669B" w:rsidRDefault="00331906" w:rsidP="00717242">
      <w:pPr>
        <w:spacing w:line="600" w:lineRule="exact"/>
        <w:ind w:firstLineChars="200" w:firstLine="640"/>
        <w:rPr>
          <w:rFonts w:ascii="仿宋" w:eastAsia="仿宋" w:hAnsi="仿宋"/>
          <w:sz w:val="32"/>
          <w:szCs w:val="32"/>
        </w:rPr>
      </w:pPr>
      <w:r w:rsidRPr="0090669B">
        <w:rPr>
          <w:rFonts w:ascii="仿宋" w:eastAsia="仿宋" w:hAnsi="仿宋" w:cs="宋体" w:hint="eastAsia"/>
          <w:kern w:val="0"/>
          <w:sz w:val="32"/>
          <w:szCs w:val="32"/>
        </w:rPr>
        <w:t>在生活上，</w:t>
      </w:r>
      <w:r w:rsidR="0090669B">
        <w:rPr>
          <w:rFonts w:ascii="仿宋" w:eastAsia="仿宋" w:hAnsi="仿宋" w:cs="宋体" w:hint="eastAsia"/>
          <w:kern w:val="0"/>
          <w:sz w:val="32"/>
          <w:szCs w:val="32"/>
        </w:rPr>
        <w:t>该</w:t>
      </w:r>
      <w:r w:rsidRPr="0090669B">
        <w:rPr>
          <w:rFonts w:ascii="仿宋" w:eastAsia="仿宋" w:hAnsi="仿宋" w:cs="宋体" w:hint="eastAsia"/>
          <w:kern w:val="0"/>
          <w:sz w:val="32"/>
          <w:szCs w:val="32"/>
        </w:rPr>
        <w:t>同学艰苦朴素，勤俭节约，不攀比，</w:t>
      </w:r>
      <w:proofErr w:type="gramStart"/>
      <w:r w:rsidRPr="0090669B">
        <w:rPr>
          <w:rFonts w:ascii="仿宋" w:eastAsia="仿宋" w:hAnsi="仿宋" w:cs="宋体" w:hint="eastAsia"/>
          <w:kern w:val="0"/>
          <w:sz w:val="32"/>
          <w:szCs w:val="32"/>
        </w:rPr>
        <w:t>不</w:t>
      </w:r>
      <w:proofErr w:type="gramEnd"/>
      <w:r w:rsidRPr="0090669B">
        <w:rPr>
          <w:rFonts w:ascii="仿宋" w:eastAsia="仿宋" w:hAnsi="仿宋" w:cs="宋体" w:hint="eastAsia"/>
          <w:kern w:val="0"/>
          <w:sz w:val="32"/>
          <w:szCs w:val="32"/>
        </w:rPr>
        <w:t>讲排场，为人善良，忠厚老实。他还经常热心地帮助同学解决生活和学习上的困难，为同学提供和谐的生活空间。与同学相处的十分融洽，使各项工作和生活都很有意义。他时常告诫自己要一直向前看，不要被眼前的困难所吓倒，并以乐观、积极向上的生活态度</w:t>
      </w:r>
      <w:proofErr w:type="gramStart"/>
      <w:r w:rsidRPr="0090669B">
        <w:rPr>
          <w:rFonts w:ascii="仿宋" w:eastAsia="仿宋" w:hAnsi="仿宋" w:cs="宋体" w:hint="eastAsia"/>
          <w:kern w:val="0"/>
          <w:sz w:val="32"/>
          <w:szCs w:val="32"/>
        </w:rPr>
        <w:t>感染着</w:t>
      </w:r>
      <w:proofErr w:type="gramEnd"/>
      <w:r w:rsidRPr="0090669B">
        <w:rPr>
          <w:rFonts w:ascii="仿宋" w:eastAsia="仿宋" w:hAnsi="仿宋" w:cs="宋体" w:hint="eastAsia"/>
          <w:kern w:val="0"/>
          <w:sz w:val="32"/>
          <w:szCs w:val="32"/>
        </w:rPr>
        <w:t>周围的同学。在课余时间，他经常到图书馆读书学习，阅读一些专业相关的书籍和论文，努</w:t>
      </w:r>
      <w:r w:rsidRPr="0090669B">
        <w:rPr>
          <w:rFonts w:ascii="仿宋" w:eastAsia="仿宋" w:hAnsi="仿宋" w:cs="宋体" w:hint="eastAsia"/>
          <w:kern w:val="0"/>
          <w:sz w:val="32"/>
          <w:szCs w:val="32"/>
        </w:rPr>
        <w:lastRenderedPageBreak/>
        <w:t>力提高自己的专业知识和综合素质。同时，上网阅读一些新闻和文学作品，提高自己的时代感和素养，时时关注国际时事。另外，该生</w:t>
      </w:r>
      <w:r w:rsidR="00717242">
        <w:rPr>
          <w:rFonts w:ascii="仿宋" w:eastAsia="仿宋" w:hAnsi="仿宋" w:cs="宋体" w:hint="eastAsia"/>
          <w:kern w:val="0"/>
          <w:sz w:val="32"/>
          <w:szCs w:val="32"/>
        </w:rPr>
        <w:t>能尊敬师长、礼貌待人，</w:t>
      </w:r>
      <w:r w:rsidRPr="0090669B">
        <w:rPr>
          <w:rFonts w:ascii="仿宋" w:eastAsia="仿宋" w:hAnsi="仿宋" w:cs="宋体" w:hint="eastAsia"/>
          <w:kern w:val="0"/>
          <w:sz w:val="32"/>
          <w:szCs w:val="32"/>
        </w:rPr>
        <w:t>性格活泼开朗，善于言谈，</w:t>
      </w:r>
      <w:r w:rsidR="00717242">
        <w:rPr>
          <w:rFonts w:ascii="仿宋" w:eastAsia="仿宋" w:hAnsi="仿宋" w:cs="宋体" w:hint="eastAsia"/>
          <w:kern w:val="0"/>
          <w:sz w:val="32"/>
          <w:szCs w:val="32"/>
        </w:rPr>
        <w:t>乐于与人交往</w:t>
      </w:r>
      <w:r w:rsidRPr="0090669B">
        <w:rPr>
          <w:rFonts w:ascii="仿宋" w:eastAsia="仿宋" w:hAnsi="仿宋" w:cs="宋体" w:hint="eastAsia"/>
          <w:kern w:val="0"/>
          <w:sz w:val="32"/>
          <w:szCs w:val="32"/>
        </w:rPr>
        <w:t>，待人诚恳大方，热心助人，在同学中具有较高</w:t>
      </w:r>
      <w:r w:rsidRPr="0090669B">
        <w:rPr>
          <w:rFonts w:ascii="仿宋" w:eastAsia="仿宋" w:hAnsi="仿宋" w:hint="eastAsia"/>
          <w:kern w:val="0"/>
          <w:sz w:val="32"/>
          <w:szCs w:val="32"/>
        </w:rPr>
        <w:t>的</w:t>
      </w:r>
      <w:r w:rsidR="00DE493F">
        <w:rPr>
          <w:rFonts w:ascii="仿宋" w:eastAsia="仿宋" w:hAnsi="仿宋" w:hint="eastAsia"/>
          <w:kern w:val="0"/>
          <w:sz w:val="32"/>
          <w:szCs w:val="32"/>
        </w:rPr>
        <w:t>认可度</w:t>
      </w:r>
      <w:r w:rsidRPr="0090669B">
        <w:rPr>
          <w:rFonts w:ascii="仿宋" w:eastAsia="仿宋" w:hAnsi="仿宋" w:hint="eastAsia"/>
          <w:kern w:val="0"/>
          <w:sz w:val="32"/>
          <w:szCs w:val="32"/>
        </w:rPr>
        <w:t>。</w:t>
      </w:r>
    </w:p>
    <w:sectPr w:rsidR="00290930" w:rsidRPr="009066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EE3" w:rsidRDefault="00FC2EE3" w:rsidP="00971592">
      <w:r>
        <w:separator/>
      </w:r>
    </w:p>
  </w:endnote>
  <w:endnote w:type="continuationSeparator" w:id="0">
    <w:p w:rsidR="00FC2EE3" w:rsidRDefault="00FC2EE3" w:rsidP="00971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EE3" w:rsidRDefault="00FC2EE3" w:rsidP="00971592">
      <w:r>
        <w:separator/>
      </w:r>
    </w:p>
  </w:footnote>
  <w:footnote w:type="continuationSeparator" w:id="0">
    <w:p w:rsidR="00FC2EE3" w:rsidRDefault="00FC2EE3" w:rsidP="009715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AC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szdvpt2lvxx9fea5s1xard6p50wzf92dzfv&quot;&gt;孙思宇的毕业论文文献&lt;record-ids&gt;&lt;item&gt;1826&lt;/item&gt;&lt;item&gt;1827&lt;/item&gt;&lt;item&gt;1828&lt;/item&gt;&lt;item&gt;1829&lt;/item&gt;&lt;item&gt;1830&lt;/item&gt;&lt;item&gt;1831&lt;/item&gt;&lt;item&gt;1832&lt;/item&gt;&lt;item&gt;1833&lt;/item&gt;&lt;item&gt;1834&lt;/item&gt;&lt;item&gt;1835&lt;/item&gt;&lt;/record-ids&gt;&lt;/item&gt;&lt;/Libraries&gt;"/>
  </w:docVars>
  <w:rsids>
    <w:rsidRoot w:val="00474142"/>
    <w:rsid w:val="00000D57"/>
    <w:rsid w:val="001A2293"/>
    <w:rsid w:val="001F1D36"/>
    <w:rsid w:val="00250DE0"/>
    <w:rsid w:val="00285FA0"/>
    <w:rsid w:val="00290930"/>
    <w:rsid w:val="00292723"/>
    <w:rsid w:val="002F3647"/>
    <w:rsid w:val="003016C4"/>
    <w:rsid w:val="00331906"/>
    <w:rsid w:val="00386065"/>
    <w:rsid w:val="00393442"/>
    <w:rsid w:val="003B2AE1"/>
    <w:rsid w:val="00474142"/>
    <w:rsid w:val="005019EA"/>
    <w:rsid w:val="00515477"/>
    <w:rsid w:val="005C0D56"/>
    <w:rsid w:val="005C17DD"/>
    <w:rsid w:val="00625420"/>
    <w:rsid w:val="00687A8B"/>
    <w:rsid w:val="006B19E8"/>
    <w:rsid w:val="00717242"/>
    <w:rsid w:val="007D701C"/>
    <w:rsid w:val="0083641F"/>
    <w:rsid w:val="00852B64"/>
    <w:rsid w:val="0089275D"/>
    <w:rsid w:val="008F053F"/>
    <w:rsid w:val="0090669B"/>
    <w:rsid w:val="00915543"/>
    <w:rsid w:val="00931E79"/>
    <w:rsid w:val="00932316"/>
    <w:rsid w:val="009560A2"/>
    <w:rsid w:val="00971592"/>
    <w:rsid w:val="00995D7A"/>
    <w:rsid w:val="00A06E2E"/>
    <w:rsid w:val="00AE4E1C"/>
    <w:rsid w:val="00B3732C"/>
    <w:rsid w:val="00BB2BC6"/>
    <w:rsid w:val="00C178DB"/>
    <w:rsid w:val="00CD01AB"/>
    <w:rsid w:val="00D57D34"/>
    <w:rsid w:val="00DD74F3"/>
    <w:rsid w:val="00DE493F"/>
    <w:rsid w:val="00E05204"/>
    <w:rsid w:val="00ED763A"/>
    <w:rsid w:val="00EF3ED4"/>
    <w:rsid w:val="00FC2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D7A"/>
    <w:pPr>
      <w:widowControl w:val="0"/>
      <w:snapToGrid w:val="0"/>
      <w:jc w:val="both"/>
    </w:pPr>
    <w:rPr>
      <w:rFonts w:ascii="Times New Roman" w:eastAsia="楷体" w:hAnsi="Times New Roman"/>
      <w:sz w:val="24"/>
    </w:rPr>
  </w:style>
  <w:style w:type="paragraph" w:styleId="1">
    <w:name w:val="heading 1"/>
    <w:basedOn w:val="a"/>
    <w:next w:val="a"/>
    <w:link w:val="1Char"/>
    <w:uiPriority w:val="9"/>
    <w:qFormat/>
    <w:rsid w:val="00250DE0"/>
    <w:pPr>
      <w:outlineLvl w:val="0"/>
    </w:pPr>
    <w:rPr>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50DE0"/>
    <w:rPr>
      <w:rFonts w:ascii="Times New Roman" w:eastAsia="楷体" w:hAnsi="Times New Roman"/>
      <w:b/>
      <w:sz w:val="30"/>
    </w:rPr>
  </w:style>
  <w:style w:type="paragraph" w:customStyle="1" w:styleId="EndNoteBibliographyTitle">
    <w:name w:val="EndNote Bibliography Title"/>
    <w:basedOn w:val="a"/>
    <w:link w:val="EndNoteBibliographyTitle0"/>
    <w:rsid w:val="00250DE0"/>
    <w:pPr>
      <w:jc w:val="center"/>
    </w:pPr>
    <w:rPr>
      <w:rFonts w:cs="Times New Roman"/>
      <w:noProof/>
    </w:rPr>
  </w:style>
  <w:style w:type="character" w:customStyle="1" w:styleId="EndNoteBibliographyTitle0">
    <w:name w:val="EndNote Bibliography Title 字符"/>
    <w:basedOn w:val="a0"/>
    <w:link w:val="EndNoteBibliographyTitle"/>
    <w:rsid w:val="00250DE0"/>
    <w:rPr>
      <w:rFonts w:ascii="Times New Roman" w:eastAsia="楷体" w:hAnsi="Times New Roman" w:cs="Times New Roman"/>
      <w:noProof/>
      <w:sz w:val="24"/>
    </w:rPr>
  </w:style>
  <w:style w:type="paragraph" w:customStyle="1" w:styleId="EndNoteBibliography">
    <w:name w:val="EndNote Bibliography"/>
    <w:basedOn w:val="a"/>
    <w:link w:val="EndNoteBibliography0"/>
    <w:rsid w:val="00250DE0"/>
    <w:rPr>
      <w:rFonts w:cs="Times New Roman"/>
      <w:noProof/>
    </w:rPr>
  </w:style>
  <w:style w:type="character" w:customStyle="1" w:styleId="EndNoteBibliography0">
    <w:name w:val="EndNote Bibliography 字符"/>
    <w:basedOn w:val="a0"/>
    <w:link w:val="EndNoteBibliography"/>
    <w:rsid w:val="00250DE0"/>
    <w:rPr>
      <w:rFonts w:ascii="Times New Roman" w:eastAsia="楷体" w:hAnsi="Times New Roman" w:cs="Times New Roman"/>
      <w:noProof/>
      <w:sz w:val="24"/>
    </w:rPr>
  </w:style>
  <w:style w:type="paragraph" w:styleId="a3">
    <w:name w:val="Balloon Text"/>
    <w:basedOn w:val="a"/>
    <w:link w:val="Char"/>
    <w:uiPriority w:val="99"/>
    <w:semiHidden/>
    <w:unhideWhenUsed/>
    <w:rsid w:val="001A2293"/>
    <w:rPr>
      <w:sz w:val="18"/>
      <w:szCs w:val="18"/>
    </w:rPr>
  </w:style>
  <w:style w:type="character" w:customStyle="1" w:styleId="Char">
    <w:name w:val="批注框文本 Char"/>
    <w:basedOn w:val="a0"/>
    <w:link w:val="a3"/>
    <w:uiPriority w:val="99"/>
    <w:semiHidden/>
    <w:rsid w:val="001A2293"/>
    <w:rPr>
      <w:rFonts w:ascii="Times New Roman" w:eastAsia="楷体" w:hAnsi="Times New Roman"/>
      <w:sz w:val="18"/>
      <w:szCs w:val="18"/>
    </w:rPr>
  </w:style>
  <w:style w:type="character" w:styleId="a4">
    <w:name w:val="Hyperlink"/>
    <w:basedOn w:val="a0"/>
    <w:uiPriority w:val="99"/>
    <w:semiHidden/>
    <w:unhideWhenUsed/>
    <w:rsid w:val="00290930"/>
    <w:rPr>
      <w:color w:val="0000FF"/>
      <w:u w:val="single"/>
    </w:rPr>
  </w:style>
  <w:style w:type="paragraph" w:styleId="a5">
    <w:name w:val="List Paragraph"/>
    <w:basedOn w:val="a"/>
    <w:uiPriority w:val="34"/>
    <w:qFormat/>
    <w:rsid w:val="00290930"/>
    <w:pPr>
      <w:ind w:firstLineChars="200" w:firstLine="420"/>
    </w:pPr>
  </w:style>
  <w:style w:type="paragraph" w:styleId="a6">
    <w:name w:val="header"/>
    <w:basedOn w:val="a"/>
    <w:link w:val="Char0"/>
    <w:uiPriority w:val="99"/>
    <w:unhideWhenUsed/>
    <w:rsid w:val="00971592"/>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6"/>
    <w:uiPriority w:val="99"/>
    <w:rsid w:val="00971592"/>
    <w:rPr>
      <w:rFonts w:ascii="Times New Roman" w:eastAsia="楷体" w:hAnsi="Times New Roman"/>
      <w:sz w:val="18"/>
      <w:szCs w:val="18"/>
    </w:rPr>
  </w:style>
  <w:style w:type="paragraph" w:styleId="a7">
    <w:name w:val="footer"/>
    <w:basedOn w:val="a"/>
    <w:link w:val="Char1"/>
    <w:uiPriority w:val="99"/>
    <w:unhideWhenUsed/>
    <w:rsid w:val="00971592"/>
    <w:pPr>
      <w:tabs>
        <w:tab w:val="center" w:pos="4153"/>
        <w:tab w:val="right" w:pos="8306"/>
      </w:tabs>
      <w:jc w:val="left"/>
    </w:pPr>
    <w:rPr>
      <w:sz w:val="18"/>
      <w:szCs w:val="18"/>
    </w:rPr>
  </w:style>
  <w:style w:type="character" w:customStyle="1" w:styleId="Char1">
    <w:name w:val="页脚 Char"/>
    <w:basedOn w:val="a0"/>
    <w:link w:val="a7"/>
    <w:uiPriority w:val="99"/>
    <w:rsid w:val="00971592"/>
    <w:rPr>
      <w:rFonts w:ascii="Times New Roman" w:eastAsia="楷体"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D7A"/>
    <w:pPr>
      <w:widowControl w:val="0"/>
      <w:snapToGrid w:val="0"/>
      <w:jc w:val="both"/>
    </w:pPr>
    <w:rPr>
      <w:rFonts w:ascii="Times New Roman" w:eastAsia="楷体" w:hAnsi="Times New Roman"/>
      <w:sz w:val="24"/>
    </w:rPr>
  </w:style>
  <w:style w:type="paragraph" w:styleId="1">
    <w:name w:val="heading 1"/>
    <w:basedOn w:val="a"/>
    <w:next w:val="a"/>
    <w:link w:val="1Char"/>
    <w:uiPriority w:val="9"/>
    <w:qFormat/>
    <w:rsid w:val="00250DE0"/>
    <w:pPr>
      <w:outlineLvl w:val="0"/>
    </w:pPr>
    <w:rPr>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50DE0"/>
    <w:rPr>
      <w:rFonts w:ascii="Times New Roman" w:eastAsia="楷体" w:hAnsi="Times New Roman"/>
      <w:b/>
      <w:sz w:val="30"/>
    </w:rPr>
  </w:style>
  <w:style w:type="paragraph" w:customStyle="1" w:styleId="EndNoteBibliographyTitle">
    <w:name w:val="EndNote Bibliography Title"/>
    <w:basedOn w:val="a"/>
    <w:link w:val="EndNoteBibliographyTitle0"/>
    <w:rsid w:val="00250DE0"/>
    <w:pPr>
      <w:jc w:val="center"/>
    </w:pPr>
    <w:rPr>
      <w:rFonts w:cs="Times New Roman"/>
      <w:noProof/>
    </w:rPr>
  </w:style>
  <w:style w:type="character" w:customStyle="1" w:styleId="EndNoteBibliographyTitle0">
    <w:name w:val="EndNote Bibliography Title 字符"/>
    <w:basedOn w:val="a0"/>
    <w:link w:val="EndNoteBibliographyTitle"/>
    <w:rsid w:val="00250DE0"/>
    <w:rPr>
      <w:rFonts w:ascii="Times New Roman" w:eastAsia="楷体" w:hAnsi="Times New Roman" w:cs="Times New Roman"/>
      <w:noProof/>
      <w:sz w:val="24"/>
    </w:rPr>
  </w:style>
  <w:style w:type="paragraph" w:customStyle="1" w:styleId="EndNoteBibliography">
    <w:name w:val="EndNote Bibliography"/>
    <w:basedOn w:val="a"/>
    <w:link w:val="EndNoteBibliography0"/>
    <w:rsid w:val="00250DE0"/>
    <w:rPr>
      <w:rFonts w:cs="Times New Roman"/>
      <w:noProof/>
    </w:rPr>
  </w:style>
  <w:style w:type="character" w:customStyle="1" w:styleId="EndNoteBibliography0">
    <w:name w:val="EndNote Bibliography 字符"/>
    <w:basedOn w:val="a0"/>
    <w:link w:val="EndNoteBibliography"/>
    <w:rsid w:val="00250DE0"/>
    <w:rPr>
      <w:rFonts w:ascii="Times New Roman" w:eastAsia="楷体" w:hAnsi="Times New Roman" w:cs="Times New Roman"/>
      <w:noProof/>
      <w:sz w:val="24"/>
    </w:rPr>
  </w:style>
  <w:style w:type="paragraph" w:styleId="a3">
    <w:name w:val="Balloon Text"/>
    <w:basedOn w:val="a"/>
    <w:link w:val="Char"/>
    <w:uiPriority w:val="99"/>
    <w:semiHidden/>
    <w:unhideWhenUsed/>
    <w:rsid w:val="001A2293"/>
    <w:rPr>
      <w:sz w:val="18"/>
      <w:szCs w:val="18"/>
    </w:rPr>
  </w:style>
  <w:style w:type="character" w:customStyle="1" w:styleId="Char">
    <w:name w:val="批注框文本 Char"/>
    <w:basedOn w:val="a0"/>
    <w:link w:val="a3"/>
    <w:uiPriority w:val="99"/>
    <w:semiHidden/>
    <w:rsid w:val="001A2293"/>
    <w:rPr>
      <w:rFonts w:ascii="Times New Roman" w:eastAsia="楷体" w:hAnsi="Times New Roman"/>
      <w:sz w:val="18"/>
      <w:szCs w:val="18"/>
    </w:rPr>
  </w:style>
  <w:style w:type="character" w:styleId="a4">
    <w:name w:val="Hyperlink"/>
    <w:basedOn w:val="a0"/>
    <w:uiPriority w:val="99"/>
    <w:semiHidden/>
    <w:unhideWhenUsed/>
    <w:rsid w:val="00290930"/>
    <w:rPr>
      <w:color w:val="0000FF"/>
      <w:u w:val="single"/>
    </w:rPr>
  </w:style>
  <w:style w:type="paragraph" w:styleId="a5">
    <w:name w:val="List Paragraph"/>
    <w:basedOn w:val="a"/>
    <w:uiPriority w:val="34"/>
    <w:qFormat/>
    <w:rsid w:val="00290930"/>
    <w:pPr>
      <w:ind w:firstLineChars="200" w:firstLine="420"/>
    </w:pPr>
  </w:style>
  <w:style w:type="paragraph" w:styleId="a6">
    <w:name w:val="header"/>
    <w:basedOn w:val="a"/>
    <w:link w:val="Char0"/>
    <w:uiPriority w:val="99"/>
    <w:unhideWhenUsed/>
    <w:rsid w:val="00971592"/>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6"/>
    <w:uiPriority w:val="99"/>
    <w:rsid w:val="00971592"/>
    <w:rPr>
      <w:rFonts w:ascii="Times New Roman" w:eastAsia="楷体" w:hAnsi="Times New Roman"/>
      <w:sz w:val="18"/>
      <w:szCs w:val="18"/>
    </w:rPr>
  </w:style>
  <w:style w:type="paragraph" w:styleId="a7">
    <w:name w:val="footer"/>
    <w:basedOn w:val="a"/>
    <w:link w:val="Char1"/>
    <w:uiPriority w:val="99"/>
    <w:unhideWhenUsed/>
    <w:rsid w:val="00971592"/>
    <w:pPr>
      <w:tabs>
        <w:tab w:val="center" w:pos="4153"/>
        <w:tab w:val="right" w:pos="8306"/>
      </w:tabs>
      <w:jc w:val="left"/>
    </w:pPr>
    <w:rPr>
      <w:sz w:val="18"/>
      <w:szCs w:val="18"/>
    </w:rPr>
  </w:style>
  <w:style w:type="character" w:customStyle="1" w:styleId="Char1">
    <w:name w:val="页脚 Char"/>
    <w:basedOn w:val="a0"/>
    <w:link w:val="a7"/>
    <w:uiPriority w:val="99"/>
    <w:rsid w:val="00971592"/>
    <w:rPr>
      <w:rFonts w:ascii="Times New Roman" w:eastAsia="楷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33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4</Pages>
  <Words>794</Words>
  <Characters>819</Characters>
  <Application>Microsoft Office Word</Application>
  <DocSecurity>0</DocSecurity>
  <Lines>34</Lines>
  <Paragraphs>10</Paragraphs>
  <ScaleCrop>false</ScaleCrop>
  <Company/>
  <LinksUpToDate>false</LinksUpToDate>
  <CharactersWithSpaces>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孙思宇</dc:creator>
  <cp:keywords/>
  <dc:description/>
  <cp:lastModifiedBy>USER</cp:lastModifiedBy>
  <cp:revision>28</cp:revision>
  <dcterms:created xsi:type="dcterms:W3CDTF">2018-12-28T00:23:00Z</dcterms:created>
  <dcterms:modified xsi:type="dcterms:W3CDTF">2019-05-23T01:31:00Z</dcterms:modified>
</cp:coreProperties>
</file>